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FCA" w:rsidRPr="006A7664" w:rsidRDefault="00AE5FCA" w:rsidP="00AE5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664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по предмету</w:t>
      </w:r>
    </w:p>
    <w:p w:rsidR="00AE5FCA" w:rsidRPr="006A7664" w:rsidRDefault="00AE5FCA" w:rsidP="00AE5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5FCA" w:rsidRPr="006A7664" w:rsidRDefault="00AE5FCA" w:rsidP="00AE5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E5FCA" w:rsidRPr="006A7664" w:rsidTr="001E1BF8"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596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E5FCA" w:rsidRPr="006A7664" w:rsidTr="001E1BF8"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AE5FCA" w:rsidRPr="006A7664" w:rsidRDefault="00AE5FCA" w:rsidP="001E1B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5FCA" w:rsidRPr="006A7664" w:rsidRDefault="00AE5FCA" w:rsidP="00AE5F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5FCA" w:rsidRPr="006A7664" w:rsidRDefault="00AE5FCA" w:rsidP="00AE5F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5FCA" w:rsidRPr="00AE5FCA" w:rsidRDefault="00AE5FCA" w:rsidP="001378B2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378B2" w:rsidRPr="00AE5FCA" w:rsidRDefault="001378B2" w:rsidP="00AE5FC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«Критерии оценок на уроках музыки»</w:t>
      </w:r>
    </w:p>
    <w:p w:rsidR="001378B2" w:rsidRPr="00AE5FCA" w:rsidRDefault="001378B2" w:rsidP="001378B2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1.Проявление интереса к </w:t>
      </w:r>
      <w:proofErr w:type="spellStart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музыке</w:t>
      </w:r>
      <w:proofErr w:type="gramStart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,н</w:t>
      </w:r>
      <w:proofErr w:type="gramEnd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епосредственный</w:t>
      </w:r>
      <w:proofErr w:type="spellEnd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эмоциональный отклик на неё.</w:t>
      </w:r>
    </w:p>
    <w:p w:rsidR="001378B2" w:rsidRPr="00AE5FCA" w:rsidRDefault="001378B2" w:rsidP="001378B2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2.Высказывание о прослушанном или исполненном </w:t>
      </w:r>
      <w:proofErr w:type="spellStart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произведении</w:t>
      </w:r>
      <w:proofErr w:type="gramStart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,у</w:t>
      </w:r>
      <w:proofErr w:type="gramEnd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мение</w:t>
      </w:r>
      <w:proofErr w:type="spellEnd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пользоваться прежде всего ключевыми знаниями в процессе живого восприятия музыки.</w:t>
      </w:r>
    </w:p>
    <w:p w:rsidR="001378B2" w:rsidRPr="00AE5FCA" w:rsidRDefault="001378B2" w:rsidP="001378B2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3.Рост исполнительских </w:t>
      </w:r>
      <w:proofErr w:type="spellStart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навыков</w:t>
      </w:r>
      <w:proofErr w:type="gramStart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,к</w:t>
      </w:r>
      <w:proofErr w:type="gramEnd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оторые</w:t>
      </w:r>
      <w:proofErr w:type="spellEnd"/>
      <w:r w:rsidRPr="00AE5F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оцениваются с учётом исходного уровня подготовки ученика и его активности в занятиях.</w:t>
      </w:r>
    </w:p>
    <w:p w:rsidR="00AE5FCA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Примерные нормы оценки знаний и умений учащихся.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На уроках музыки проверяется и оценивается качество усвоения учащимися программного материала.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При оценивании успеваемости ориентирами для учителя являются конкретные требования к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учащимся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редставленные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в программе каждого класса и примерные нормы оценки знаний и умений.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 оцениваются по пятибалльной системе и дополняются устной характеристикой ответа.</w:t>
      </w:r>
    </w:p>
    <w:p w:rsidR="00AE5FCA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Учебная программа предполагает освоение учащимися различных видов музыкальной деятельности: хорового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пения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лушания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музыкальных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произведений,импровизацию,коллективное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музицирование.</w:t>
      </w:r>
      <w:proofErr w:type="spellEnd"/>
    </w:p>
    <w:p w:rsidR="001378B2" w:rsidRPr="00AE5FCA" w:rsidRDefault="001378B2" w:rsidP="00AE5FCA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5FCA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Слушание музыки.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На уроках проверяется и оценивается умение учащихся слушать музыкальные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произведения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авать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словесную характеристику их содержанию и средствам музыкальной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выразительности,умение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сравнивать,обобщать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; знание музыкальной литературы.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Учитывается: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-степень раскрытия эмоционального содержания музыкального произведения через средства музыкальной выразительности;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-самостоятельность в разборе музыкального произведения;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-умение учащегося сравнивать произведения и делать самостоятельные обобщения на основе полученных знаний.</w:t>
      </w:r>
    </w:p>
    <w:p w:rsidR="001378B2" w:rsidRPr="00AE5FCA" w:rsidRDefault="001378B2" w:rsidP="00AE5FC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Нормы оценок.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Оценка «пять»: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дан правильный и полный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ответ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ключающий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характеристику содержания музыкального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произведения,средств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музыкальной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выразительности,ответ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самостоятельный.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Оценка «четыре»: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ответ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правильный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неполный:дана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характеристика содержания музыкального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произведения,средств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музыкальной выразительности с наводящими(1-2) вопросами учителя.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Оценка «три»: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ответ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правильный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неполный,средства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музыкальной выразительности раскрыты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недостаточно,допустимы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несколько наводящих вопросов учителя.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Оценка «два»: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ответ обнаруживает незнание и непонимание учебного материала.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b/>
          <w:sz w:val="24"/>
          <w:szCs w:val="24"/>
          <w:lang w:eastAsia="ru-RU"/>
        </w:rPr>
        <w:t>Хоровое пение.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Для оценивания качества выполнения учениками певческих заданий необходимо предварительно провести индивидуальное прослушивание каждого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ребёнка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,ч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тобы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иметь данные о диапазоне его певческого голоса.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Учёт полученных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,с</w:t>
      </w:r>
      <w:proofErr w:type="spellEnd"/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одной стороны, позволит дать более объективную оценку качества выполнения учеником певческого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задания,с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другой стороны-учесть при выборе задания индивидуальные особенности его музыкального развития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и,таким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образом,создать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наиболее благоприятные условия опроса.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Так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апример,предлагая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ученику исполнить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песню,нужно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знать рабочий диапазон его голоса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и,если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он не соответствует диапазону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песни,предложить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ученику исполнить его в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другой,более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удобной для него тональности или исполнить только фрагмент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песни:куплет,припев,фразу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378B2" w:rsidRPr="00AE5FCA" w:rsidRDefault="001378B2" w:rsidP="00AE5FC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Нормы оценок.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«пять»: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-знание мелодической линии и текста песни;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-чистое интонирование и ритмически точное исполнение;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-выразительное исполнение.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«четыре»:</w:t>
      </w:r>
      <w:bookmarkStart w:id="0" w:name="_GoBack"/>
      <w:bookmarkEnd w:id="0"/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-знание мелодической линии и текста песни;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-в основном чистое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интонирование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итмически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правильное;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-пение недостаточно выразительное.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«три»: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-допускаются отдельные неточности в исполнении мелодии и текста песни;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-неуверенное и не вполне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точное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,и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ногда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фальшивое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исполнение,есть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ритмические неточности;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-пение невыразительное.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«два»: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-исполнение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неуверенное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,ф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альшивое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E5FCA" w:rsidRPr="00AE5FCA" w:rsidRDefault="00AE5FCA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Существует достаточно большой перечень форм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оторый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может быть выполнен учащимися и соответствующим образом оценен учителем.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1.Работа по карточка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знание музыкального словаря).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2.Кроссворды.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3.Рефераты и творческие работы по специально заданным темам или по выбору учащегося.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4.Блиц-ответ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письменно)по вопросам учителя на повторение и закрепление темы.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5.«Угадай мелодию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фрагментарный калейдоскоп из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произведений,звучавших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на уроках или достаточно популярных).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6.Применение широкого спектра творческих способностей ребёнка в передаче музыкальных образов через прослушанную музыку или исполняемую самим ребёнко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м(</w:t>
      </w:r>
      <w:proofErr w:type="spellStart"/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рисунки,поделки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 и т.д.)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7.Ведение тетради по музыке.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Тетрадь на уроках музыки.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Оценка выставляется 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1.ведение тетрад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эстетическое оформление;)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наличие всех тем;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аккуратность.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2.ведение словаря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>3.выполненное домашнее задание.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E5FCA">
        <w:rPr>
          <w:rFonts w:ascii="Times New Roman" w:hAnsi="Times New Roman" w:cs="Times New Roman"/>
          <w:sz w:val="24"/>
          <w:szCs w:val="24"/>
          <w:lang w:eastAsia="ru-RU"/>
        </w:rPr>
        <w:t xml:space="preserve">4.самостоятельную письменную работу по </w:t>
      </w:r>
      <w:proofErr w:type="spell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карточкам</w:t>
      </w:r>
      <w:proofErr w:type="gramStart"/>
      <w:r w:rsidRPr="00AE5FCA">
        <w:rPr>
          <w:rFonts w:ascii="Times New Roman" w:hAnsi="Times New Roman" w:cs="Times New Roman"/>
          <w:sz w:val="24"/>
          <w:szCs w:val="24"/>
          <w:lang w:eastAsia="ru-RU"/>
        </w:rPr>
        <w:t>:б</w:t>
      </w:r>
      <w:proofErr w:type="gram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лиц-опрос</w:t>
      </w:r>
      <w:proofErr w:type="spellEnd"/>
      <w:r w:rsidRPr="00AE5FCA">
        <w:rPr>
          <w:rFonts w:ascii="Times New Roman" w:hAnsi="Times New Roman" w:cs="Times New Roman"/>
          <w:sz w:val="24"/>
          <w:szCs w:val="24"/>
          <w:lang w:eastAsia="ru-RU"/>
        </w:rPr>
        <w:t>(тесты),игра «Угадай мелодию».</w:t>
      </w:r>
    </w:p>
    <w:p w:rsidR="001378B2" w:rsidRPr="00AE5FCA" w:rsidRDefault="001378B2" w:rsidP="00AE5FC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5FCA" w:rsidRPr="00AE5FCA" w:rsidRDefault="00AE5FCA" w:rsidP="00AE5FCA">
      <w:pPr>
        <w:autoSpaceDE w:val="0"/>
        <w:autoSpaceDN w:val="0"/>
        <w:adjustRightInd w:val="0"/>
        <w:spacing w:line="36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CA" w:rsidRPr="00AE5FCA" w:rsidRDefault="00AE5FCA" w:rsidP="00AE5FCA">
      <w:pPr>
        <w:autoSpaceDE w:val="0"/>
        <w:autoSpaceDN w:val="0"/>
        <w:adjustRightInd w:val="0"/>
        <w:spacing w:line="360" w:lineRule="auto"/>
        <w:ind w:right="-73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5FCA">
        <w:rPr>
          <w:rFonts w:ascii="Times New Roman" w:hAnsi="Times New Roman" w:cs="Times New Roman"/>
          <w:b/>
          <w:sz w:val="24"/>
          <w:szCs w:val="24"/>
        </w:rPr>
        <w:t>Источники информации</w:t>
      </w:r>
    </w:p>
    <w:p w:rsidR="00AE5FCA" w:rsidRPr="00AE5FCA" w:rsidRDefault="00AE5FCA" w:rsidP="00AE5FCA">
      <w:pPr>
        <w:shd w:val="clear" w:color="auto" w:fill="F4F6F6"/>
        <w:spacing w:before="168" w:after="168" w:line="240" w:lineRule="auto"/>
        <w:rPr>
          <w:rFonts w:ascii="Times New Roman" w:eastAsia="Times New Roman" w:hAnsi="Times New Roman" w:cs="Times New Roman"/>
          <w:b/>
          <w:bCs/>
          <w:i/>
          <w:iCs/>
          <w:color w:val="101314"/>
          <w:sz w:val="24"/>
          <w:szCs w:val="24"/>
        </w:rPr>
      </w:pPr>
    </w:p>
    <w:p w:rsidR="00AE5FCA" w:rsidRPr="00AE5FCA" w:rsidRDefault="00AE5FCA" w:rsidP="00AE5FCA">
      <w:pPr>
        <w:numPr>
          <w:ilvl w:val="0"/>
          <w:numId w:val="1"/>
        </w:numPr>
        <w:shd w:val="clear" w:color="auto" w:fill="F4F6F6"/>
        <w:spacing w:after="0" w:line="240" w:lineRule="auto"/>
        <w:ind w:left="154"/>
        <w:rPr>
          <w:rFonts w:ascii="Times New Roman" w:eastAsia="Times New Roman" w:hAnsi="Times New Roman" w:cs="Times New Roman"/>
          <w:color w:val="101314"/>
          <w:sz w:val="24"/>
          <w:szCs w:val="24"/>
        </w:rPr>
      </w:pPr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>« Музыка</w:t>
      </w:r>
      <w:proofErr w:type="gramStart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>2</w:t>
      </w:r>
      <w:proofErr w:type="gramEnd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 xml:space="preserve"> 2 класс, М., Просвещение , 2012 год</w:t>
      </w:r>
    </w:p>
    <w:p w:rsidR="00AE5FCA" w:rsidRPr="00AE5FCA" w:rsidRDefault="00AE5FCA" w:rsidP="00AE5FCA">
      <w:pPr>
        <w:numPr>
          <w:ilvl w:val="0"/>
          <w:numId w:val="1"/>
        </w:numPr>
        <w:shd w:val="clear" w:color="auto" w:fill="F4F6F6"/>
        <w:spacing w:after="0" w:line="240" w:lineRule="auto"/>
        <w:ind w:left="154"/>
        <w:rPr>
          <w:rFonts w:ascii="Times New Roman" w:eastAsia="Times New Roman" w:hAnsi="Times New Roman" w:cs="Times New Roman"/>
          <w:color w:val="101314"/>
          <w:sz w:val="24"/>
          <w:szCs w:val="24"/>
        </w:rPr>
      </w:pPr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>«Хрестоматия музыкального материала к учебнику «Музыка» 2  класс», М., Просвещение, 2011г.</w:t>
      </w:r>
    </w:p>
    <w:p w:rsidR="00AE5FCA" w:rsidRPr="00AE5FCA" w:rsidRDefault="00AE5FCA" w:rsidP="00AE5FCA">
      <w:pPr>
        <w:numPr>
          <w:ilvl w:val="0"/>
          <w:numId w:val="2"/>
        </w:numPr>
        <w:shd w:val="clear" w:color="auto" w:fill="F4F6F6"/>
        <w:spacing w:after="0" w:line="240" w:lineRule="auto"/>
        <w:ind w:left="154"/>
        <w:rPr>
          <w:rFonts w:ascii="Times New Roman" w:eastAsia="Times New Roman" w:hAnsi="Times New Roman" w:cs="Times New Roman"/>
          <w:color w:val="101314"/>
          <w:sz w:val="24"/>
          <w:szCs w:val="24"/>
        </w:rPr>
      </w:pPr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 xml:space="preserve"> «Сборник нормативных документов. Искусство», М., Дрофа, 2011г.</w:t>
      </w:r>
    </w:p>
    <w:p w:rsidR="00AE5FCA" w:rsidRPr="00AE5FCA" w:rsidRDefault="00AE5FCA" w:rsidP="00AE5FCA">
      <w:pPr>
        <w:numPr>
          <w:ilvl w:val="0"/>
          <w:numId w:val="2"/>
        </w:numPr>
        <w:shd w:val="clear" w:color="auto" w:fill="F4F6F6"/>
        <w:spacing w:after="0" w:line="240" w:lineRule="auto"/>
        <w:ind w:left="154"/>
        <w:rPr>
          <w:rFonts w:ascii="Times New Roman" w:eastAsia="Times New Roman" w:hAnsi="Times New Roman" w:cs="Times New Roman"/>
          <w:color w:val="101314"/>
          <w:sz w:val="24"/>
          <w:szCs w:val="24"/>
        </w:rPr>
      </w:pPr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 xml:space="preserve"> </w:t>
      </w:r>
      <w:proofErr w:type="gramStart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>Васина-</w:t>
      </w:r>
      <w:proofErr w:type="spellStart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>Гроссман</w:t>
      </w:r>
      <w:proofErr w:type="spellEnd"/>
      <w:proofErr w:type="gramEnd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 xml:space="preserve"> В. «Книга о музыке и великих музыкантах», М., Современник, 2009г.</w:t>
      </w:r>
    </w:p>
    <w:p w:rsidR="00AE5FCA" w:rsidRPr="00AE5FCA" w:rsidRDefault="00AE5FCA" w:rsidP="00AE5FCA">
      <w:pPr>
        <w:numPr>
          <w:ilvl w:val="0"/>
          <w:numId w:val="2"/>
        </w:numPr>
        <w:shd w:val="clear" w:color="auto" w:fill="F4F6F6"/>
        <w:spacing w:after="0" w:line="240" w:lineRule="auto"/>
        <w:ind w:left="154"/>
        <w:rPr>
          <w:rFonts w:ascii="Times New Roman" w:eastAsia="Times New Roman" w:hAnsi="Times New Roman" w:cs="Times New Roman"/>
          <w:color w:val="101314"/>
          <w:sz w:val="24"/>
          <w:szCs w:val="24"/>
        </w:rPr>
      </w:pPr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 xml:space="preserve">Дмитриева Л.Г. </w:t>
      </w:r>
      <w:proofErr w:type="spellStart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>Н.М.Черноиваненко</w:t>
      </w:r>
      <w:proofErr w:type="spellEnd"/>
      <w:r w:rsidRPr="00AE5FCA">
        <w:rPr>
          <w:rFonts w:ascii="Times New Roman" w:eastAsia="Times New Roman" w:hAnsi="Times New Roman" w:cs="Times New Roman"/>
          <w:color w:val="101314"/>
          <w:sz w:val="24"/>
          <w:szCs w:val="24"/>
        </w:rPr>
        <w:t xml:space="preserve"> «Методика музыкального воспитания в школе», М., Академия, 2010г.</w:t>
      </w:r>
    </w:p>
    <w:p w:rsidR="00AE5FCA" w:rsidRPr="00AE5FCA" w:rsidRDefault="00AE5FCA" w:rsidP="00AE5FCA">
      <w:pPr>
        <w:rPr>
          <w:rFonts w:ascii="Times New Roman" w:hAnsi="Times New Roman" w:cs="Times New Roman"/>
          <w:sz w:val="24"/>
          <w:szCs w:val="24"/>
        </w:rPr>
      </w:pPr>
    </w:p>
    <w:p w:rsidR="002E6244" w:rsidRPr="00AE5FCA" w:rsidRDefault="002E6244">
      <w:pPr>
        <w:rPr>
          <w:rFonts w:ascii="Times New Roman" w:hAnsi="Times New Roman" w:cs="Times New Roman"/>
          <w:sz w:val="24"/>
          <w:szCs w:val="24"/>
        </w:rPr>
      </w:pPr>
    </w:p>
    <w:sectPr w:rsidR="002E6244" w:rsidRPr="00AE5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69"/>
    <w:multiLevelType w:val="hybridMultilevel"/>
    <w:tmpl w:val="70E46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F2969"/>
    <w:multiLevelType w:val="multilevel"/>
    <w:tmpl w:val="A9D28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EF515C5"/>
    <w:multiLevelType w:val="multilevel"/>
    <w:tmpl w:val="CFD0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3A"/>
    <w:rsid w:val="001378B2"/>
    <w:rsid w:val="002E6244"/>
    <w:rsid w:val="00AE5FCA"/>
    <w:rsid w:val="00D3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5FC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E5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F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5FC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E5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6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151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51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8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9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45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555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45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6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597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7289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281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5223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099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0210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194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5411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24610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9442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496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3928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25"/>
                                                                                              <w:marBottom w:val="22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91740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60199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82765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2014-09-29T06:32:00Z</cp:lastPrinted>
  <dcterms:created xsi:type="dcterms:W3CDTF">2014-09-16T13:26:00Z</dcterms:created>
  <dcterms:modified xsi:type="dcterms:W3CDTF">2014-09-29T06:33:00Z</dcterms:modified>
</cp:coreProperties>
</file>